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85" w:rsidRPr="00272885" w:rsidRDefault="00272885" w:rsidP="00272885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272885">
        <w:rPr>
          <w:rFonts w:eastAsia="Times New Roman" w:cs="Times New Roman"/>
          <w:b/>
          <w:bCs/>
          <w:sz w:val="36"/>
          <w:szCs w:val="36"/>
        </w:rPr>
        <w:t>Illinois Governor signs landmark Public Notice legislation</w:t>
      </w:r>
    </w:p>
    <w:p w:rsidR="00272885" w:rsidRPr="00272885" w:rsidRDefault="00272885" w:rsidP="00272885">
      <w:pPr>
        <w:spacing w:after="240"/>
        <w:rPr>
          <w:rFonts w:eastAsia="Times New Roman" w:cs="Times New Roman"/>
          <w:szCs w:val="24"/>
        </w:rPr>
      </w:pPr>
      <w:proofErr w:type="gramStart"/>
      <w:r w:rsidRPr="00272885">
        <w:rPr>
          <w:rFonts w:eastAsia="Times New Roman" w:cs="Times New Roman"/>
          <w:szCs w:val="24"/>
        </w:rPr>
        <w:t>press</w:t>
      </w:r>
      <w:proofErr w:type="gramEnd"/>
      <w:r w:rsidRPr="00272885">
        <w:rPr>
          <w:rFonts w:eastAsia="Times New Roman" w:cs="Times New Roman"/>
          <w:szCs w:val="24"/>
        </w:rPr>
        <w:t xml:space="preserve"> release, Illinois Press Association</w:t>
      </w:r>
      <w:r w:rsidRPr="00272885">
        <w:rPr>
          <w:rFonts w:eastAsia="Times New Roman" w:cs="Times New Roman"/>
          <w:szCs w:val="24"/>
        </w:rPr>
        <w:br/>
        <w:t xml:space="preserve">Originally Published: July 22, 2010 </w:t>
      </w:r>
    </w:p>
    <w:p w:rsidR="00272885" w:rsidRPr="00272885" w:rsidRDefault="00272885" w:rsidP="00272885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272885">
        <w:rPr>
          <w:rFonts w:eastAsia="Times New Roman" w:cs="Times New Roman"/>
          <w:szCs w:val="24"/>
        </w:rPr>
        <w:t>Gov. Pat Quinn yesterday (July 21, 2010) signed House Bill 5232, which will require newspapers that accept legal notices to upload the notices to a statewide website collectively owned by the newspapers beginning in December 2012. This legislation was sponsored by the Illinois Press Association.</w:t>
      </w:r>
    </w:p>
    <w:p w:rsidR="00272885" w:rsidRPr="00272885" w:rsidRDefault="00272885" w:rsidP="00272885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272885">
        <w:rPr>
          <w:rFonts w:eastAsia="Times New Roman" w:cs="Times New Roman"/>
          <w:szCs w:val="24"/>
        </w:rPr>
        <w:t>About 80 percent of Illinois’ newspapers already upload to PublicNoticeIllinois.com, which is owned by the Illinois Press Association.</w:t>
      </w:r>
    </w:p>
    <w:p w:rsidR="00272885" w:rsidRPr="00272885" w:rsidRDefault="00272885" w:rsidP="00272885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272885">
        <w:rPr>
          <w:rFonts w:eastAsia="Times New Roman" w:cs="Times New Roman"/>
          <w:szCs w:val="24"/>
        </w:rPr>
        <w:t xml:space="preserve">The bill passed unanimously through both chambers of the legislature this past session – 111-0 in the House on March 18 and 53-0 in the Senate on April 27. Rep. John Bradley, D-Marion, sponsored the bill in the House while Sen. </w:t>
      </w:r>
      <w:proofErr w:type="spellStart"/>
      <w:r w:rsidRPr="00272885">
        <w:rPr>
          <w:rFonts w:eastAsia="Times New Roman" w:cs="Times New Roman"/>
          <w:szCs w:val="24"/>
        </w:rPr>
        <w:t>Kwame</w:t>
      </w:r>
      <w:proofErr w:type="spellEnd"/>
      <w:r w:rsidRPr="00272885">
        <w:rPr>
          <w:rFonts w:eastAsia="Times New Roman" w:cs="Times New Roman"/>
          <w:szCs w:val="24"/>
        </w:rPr>
        <w:t xml:space="preserve"> </w:t>
      </w:r>
      <w:proofErr w:type="spellStart"/>
      <w:r w:rsidRPr="00272885">
        <w:rPr>
          <w:rFonts w:eastAsia="Times New Roman" w:cs="Times New Roman"/>
          <w:szCs w:val="24"/>
        </w:rPr>
        <w:t>Raoul</w:t>
      </w:r>
      <w:proofErr w:type="spellEnd"/>
      <w:r w:rsidRPr="00272885">
        <w:rPr>
          <w:rFonts w:eastAsia="Times New Roman" w:cs="Times New Roman"/>
          <w:szCs w:val="24"/>
        </w:rPr>
        <w:t xml:space="preserve">, D-Chicago, was the Senate sponsor. </w:t>
      </w:r>
    </w:p>
    <w:p w:rsidR="00272885" w:rsidRPr="00272885" w:rsidRDefault="00272885" w:rsidP="00272885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272885">
        <w:rPr>
          <w:rFonts w:eastAsia="Times New Roman" w:cs="Times New Roman"/>
          <w:szCs w:val="24"/>
        </w:rPr>
        <w:t xml:space="preserve">Dennis </w:t>
      </w:r>
      <w:proofErr w:type="spellStart"/>
      <w:r w:rsidRPr="00272885">
        <w:rPr>
          <w:rFonts w:eastAsia="Times New Roman" w:cs="Times New Roman"/>
          <w:szCs w:val="24"/>
        </w:rPr>
        <w:t>DeRossett</w:t>
      </w:r>
      <w:proofErr w:type="spellEnd"/>
      <w:r w:rsidRPr="00272885">
        <w:rPr>
          <w:rFonts w:eastAsia="Times New Roman" w:cs="Times New Roman"/>
          <w:szCs w:val="24"/>
        </w:rPr>
        <w:t xml:space="preserve">, executive director of the IPA, said the bill resolves a recurring issue of how the Internet should be utilized in regard to public notices. “The IPA has invested a lot of time and money to provide a statewide, electronic repository for public notices at no cost to taxpayers,” </w:t>
      </w:r>
      <w:proofErr w:type="spellStart"/>
      <w:r w:rsidRPr="00272885">
        <w:rPr>
          <w:rFonts w:eastAsia="Times New Roman" w:cs="Times New Roman"/>
          <w:szCs w:val="24"/>
        </w:rPr>
        <w:t>DeRossett</w:t>
      </w:r>
      <w:proofErr w:type="spellEnd"/>
      <w:r w:rsidRPr="00272885">
        <w:rPr>
          <w:rFonts w:eastAsia="Times New Roman" w:cs="Times New Roman"/>
          <w:szCs w:val="24"/>
        </w:rPr>
        <w:t xml:space="preserve"> said. “We thank Gov. Quinn and the Illinois Legislature for their support in </w:t>
      </w:r>
      <w:proofErr w:type="gramStart"/>
      <w:r w:rsidRPr="00272885">
        <w:rPr>
          <w:rFonts w:eastAsia="Times New Roman" w:cs="Times New Roman"/>
          <w:szCs w:val="24"/>
        </w:rPr>
        <w:t>recognizing</w:t>
      </w:r>
      <w:proofErr w:type="gramEnd"/>
      <w:r w:rsidRPr="00272885">
        <w:rPr>
          <w:rFonts w:eastAsia="Times New Roman" w:cs="Times New Roman"/>
          <w:szCs w:val="24"/>
        </w:rPr>
        <w:t xml:space="preserve"> PublicNoticeIllinois.com as the best solution for an online public notice presence.”</w:t>
      </w:r>
    </w:p>
    <w:p w:rsidR="00272885" w:rsidRPr="00272885" w:rsidRDefault="00272885" w:rsidP="00272885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272885">
        <w:rPr>
          <w:rFonts w:eastAsia="Times New Roman" w:cs="Times New Roman"/>
          <w:szCs w:val="24"/>
        </w:rPr>
        <w:t xml:space="preserve">Taxpayers are able to search for public notices by keyword, by newspaper and by county – all in one online location. “We will be working with our members to make sure all newspapers are in compliance with the new law by the effective date,” </w:t>
      </w:r>
      <w:proofErr w:type="spellStart"/>
      <w:r w:rsidRPr="00272885">
        <w:rPr>
          <w:rFonts w:eastAsia="Times New Roman" w:cs="Times New Roman"/>
          <w:szCs w:val="24"/>
        </w:rPr>
        <w:t>DeRossett</w:t>
      </w:r>
      <w:proofErr w:type="spellEnd"/>
      <w:r w:rsidRPr="00272885">
        <w:rPr>
          <w:rFonts w:eastAsia="Times New Roman" w:cs="Times New Roman"/>
          <w:szCs w:val="24"/>
        </w:rPr>
        <w:t xml:space="preserve"> said. A timeline and implementation schedule is being developed and will be presented to the IPA board of directors at its September meeting.</w:t>
      </w:r>
    </w:p>
    <w:p w:rsidR="00072EC5" w:rsidRDefault="00072EC5"/>
    <w:sectPr w:rsidR="00072EC5" w:rsidSect="00072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72885"/>
    <w:rsid w:val="00072EC5"/>
    <w:rsid w:val="00272885"/>
    <w:rsid w:val="00467EE3"/>
    <w:rsid w:val="00AD4B79"/>
    <w:rsid w:val="00F6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C5"/>
  </w:style>
  <w:style w:type="paragraph" w:styleId="Heading2">
    <w:name w:val="heading 2"/>
    <w:basedOn w:val="Normal"/>
    <w:link w:val="Heading2Char"/>
    <w:uiPriority w:val="9"/>
    <w:qFormat/>
    <w:rsid w:val="0027288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2885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2885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2011-08-18T13:34:00Z</dcterms:created>
  <dcterms:modified xsi:type="dcterms:W3CDTF">2011-08-18T13:34:00Z</dcterms:modified>
</cp:coreProperties>
</file>